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03" w:rsidRPr="00784334" w:rsidRDefault="00CC0571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Enea Połaniec</w:t>
      </w:r>
      <w:r w:rsidR="00D93003" w:rsidRPr="00784334">
        <w:rPr>
          <w:rFonts w:asciiTheme="minorHAnsi" w:hAnsiTheme="minorHAnsi" w:cs="Arial"/>
          <w:sz w:val="22"/>
          <w:szCs w:val="22"/>
        </w:rPr>
        <w:t xml:space="preserve"> S.A.                      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              </w:t>
      </w:r>
      <w:r w:rsidRPr="00784334">
        <w:rPr>
          <w:rFonts w:asciiTheme="minorHAnsi" w:hAnsiTheme="minorHAnsi" w:cs="Arial"/>
          <w:sz w:val="22"/>
          <w:szCs w:val="22"/>
        </w:rPr>
        <w:t xml:space="preserve">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784334"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="008C17E5">
        <w:rPr>
          <w:rFonts w:asciiTheme="minorHAnsi" w:hAnsiTheme="minorHAnsi" w:cs="Arial"/>
          <w:sz w:val="22"/>
          <w:szCs w:val="22"/>
        </w:rPr>
        <w:t xml:space="preserve">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Połaniec, dnia </w:t>
      </w:r>
      <w:r w:rsidR="0060028C">
        <w:rPr>
          <w:rFonts w:asciiTheme="minorHAnsi" w:hAnsiTheme="minorHAnsi" w:cs="Arial"/>
          <w:sz w:val="22"/>
          <w:szCs w:val="22"/>
        </w:rPr>
        <w:t>3</w:t>
      </w:r>
      <w:r w:rsidR="001A1601">
        <w:rPr>
          <w:rFonts w:asciiTheme="minorHAnsi" w:hAnsiTheme="minorHAnsi" w:cs="Arial"/>
          <w:sz w:val="22"/>
          <w:szCs w:val="22"/>
        </w:rPr>
        <w:t>0</w:t>
      </w:r>
      <w:r w:rsidR="00821C7A" w:rsidRPr="00784334">
        <w:rPr>
          <w:rFonts w:asciiTheme="minorHAnsi" w:hAnsiTheme="minorHAnsi" w:cs="Arial"/>
          <w:sz w:val="22"/>
          <w:szCs w:val="22"/>
        </w:rPr>
        <w:t>.0</w:t>
      </w:r>
      <w:r w:rsidR="001A1601">
        <w:rPr>
          <w:rFonts w:asciiTheme="minorHAnsi" w:hAnsiTheme="minorHAnsi" w:cs="Arial"/>
          <w:sz w:val="22"/>
          <w:szCs w:val="22"/>
        </w:rPr>
        <w:t>9</w:t>
      </w:r>
      <w:r w:rsidR="00D93003" w:rsidRPr="00784334">
        <w:rPr>
          <w:rFonts w:asciiTheme="minorHAnsi" w:hAnsiTheme="minorHAnsi" w:cs="Arial"/>
          <w:sz w:val="22"/>
          <w:szCs w:val="22"/>
        </w:rPr>
        <w:t>.201</w:t>
      </w:r>
      <w:r w:rsidR="00821C7A" w:rsidRPr="00784334">
        <w:rPr>
          <w:rFonts w:asciiTheme="minorHAnsi" w:hAnsiTheme="minorHAnsi" w:cs="Arial"/>
          <w:sz w:val="22"/>
          <w:szCs w:val="22"/>
        </w:rPr>
        <w:t>9</w:t>
      </w:r>
    </w:p>
    <w:p w:rsidR="00D93003" w:rsidRPr="00784334" w:rsidRDefault="00D93003" w:rsidP="00D93003">
      <w:pPr>
        <w:rPr>
          <w:rFonts w:asciiTheme="minorHAnsi" w:hAnsiTheme="minorHAnsi" w:cs="Arial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 xml:space="preserve">Dział </w:t>
      </w:r>
      <w:r w:rsidR="001A1601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784334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784334" w:rsidRDefault="00AA4354" w:rsidP="0013565F">
      <w:pPr>
        <w:pStyle w:val="Nagwek3"/>
        <w:rPr>
          <w:rFonts w:asciiTheme="minorHAnsi" w:hAnsiTheme="minorHAnsi"/>
          <w:b/>
          <w:sz w:val="22"/>
          <w:szCs w:val="22"/>
        </w:rPr>
      </w:pPr>
      <w:r w:rsidRPr="00784334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784334">
        <w:rPr>
          <w:rFonts w:asciiTheme="minorHAnsi" w:hAnsiTheme="minorHAnsi"/>
          <w:b/>
          <w:sz w:val="22"/>
          <w:szCs w:val="22"/>
        </w:rPr>
        <w:t xml:space="preserve"> </w:t>
      </w:r>
    </w:p>
    <w:p w:rsidR="002B2658" w:rsidRPr="00784334" w:rsidRDefault="002B2658" w:rsidP="002B2658">
      <w:pPr>
        <w:rPr>
          <w:rFonts w:asciiTheme="minorHAnsi" w:hAnsiTheme="minorHAnsi"/>
          <w:sz w:val="22"/>
          <w:szCs w:val="22"/>
        </w:rPr>
      </w:pPr>
    </w:p>
    <w:p w:rsidR="001A1601" w:rsidRDefault="001A1601" w:rsidP="001A1601">
      <w:pPr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</w:rPr>
        <w:t xml:space="preserve">dotyczy: </w:t>
      </w:r>
      <w:r>
        <w:rPr>
          <w:rFonts w:ascii="Verdana" w:hAnsi="Verdana" w:cs="Arial"/>
          <w:b/>
          <w:bCs/>
          <w:u w:val="single"/>
        </w:rPr>
        <w:t>regeneracja k</w:t>
      </w:r>
      <w:r>
        <w:rPr>
          <w:rFonts w:ascii="Verdana" w:hAnsi="Verdana" w:cs="Arial"/>
          <w:b/>
          <w:bCs/>
          <w:u w:val="single"/>
        </w:rPr>
        <w:t>o</w:t>
      </w:r>
      <w:r>
        <w:rPr>
          <w:rFonts w:ascii="Verdana" w:hAnsi="Verdana" w:cs="Arial"/>
          <w:b/>
          <w:bCs/>
          <w:u w:val="single"/>
        </w:rPr>
        <w:t>ł</w:t>
      </w:r>
      <w:r>
        <w:rPr>
          <w:rFonts w:ascii="Verdana" w:hAnsi="Verdana" w:cs="Arial"/>
          <w:b/>
          <w:bCs/>
          <w:u w:val="single"/>
        </w:rPr>
        <w:t>a</w:t>
      </w:r>
      <w:r>
        <w:rPr>
          <w:rFonts w:ascii="Verdana" w:hAnsi="Verdana" w:cs="Arial"/>
          <w:b/>
          <w:bCs/>
          <w:u w:val="single"/>
        </w:rPr>
        <w:t xml:space="preserve"> rowkow</w:t>
      </w:r>
      <w:r>
        <w:rPr>
          <w:rFonts w:ascii="Verdana" w:hAnsi="Verdana" w:cs="Arial"/>
          <w:b/>
          <w:bCs/>
          <w:u w:val="single"/>
        </w:rPr>
        <w:t xml:space="preserve">ego </w:t>
      </w:r>
      <w:r w:rsidRPr="001A1601">
        <w:rPr>
          <w:rFonts w:ascii="Verdana" w:hAnsi="Verdana" w:cs="Arial"/>
          <w:b/>
          <w:bCs/>
          <w:color w:val="000000"/>
          <w:u w:val="single"/>
        </w:rPr>
        <w:t>Ø</w:t>
      </w:r>
      <w:r w:rsidRPr="001A1601">
        <w:rPr>
          <w:rFonts w:ascii="Verdana" w:hAnsi="Verdana" w:cs="Arial"/>
          <w:b/>
          <w:bCs/>
          <w:u w:val="single"/>
        </w:rPr>
        <w:t xml:space="preserve"> </w:t>
      </w:r>
      <w:r w:rsidRPr="001A1601">
        <w:rPr>
          <w:rFonts w:ascii="Verdana" w:hAnsi="Verdana" w:cs="Arial"/>
          <w:b/>
          <w:bCs/>
          <w:u w:val="single"/>
        </w:rPr>
        <w:t>20</w:t>
      </w:r>
      <w:r w:rsidRPr="001A1601">
        <w:rPr>
          <w:rFonts w:ascii="Verdana" w:hAnsi="Verdana" w:cs="Arial"/>
          <w:b/>
          <w:bCs/>
          <w:u w:val="single"/>
        </w:rPr>
        <w:t>00</w:t>
      </w:r>
      <w:r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/>
          <w:bCs/>
          <w:u w:val="single"/>
        </w:rPr>
        <w:t xml:space="preserve"> do przenośnika taśmowego SICON do transportu gipsu</w:t>
      </w:r>
      <w:r>
        <w:rPr>
          <w:rFonts w:ascii="Verdana" w:hAnsi="Verdana" w:cs="Arial"/>
          <w:b/>
          <w:bCs/>
          <w:u w:val="single"/>
        </w:rPr>
        <w:t xml:space="preserve"> w Enea Połaniec S.A.</w:t>
      </w:r>
      <w:r>
        <w:rPr>
          <w:rFonts w:ascii="Verdana" w:hAnsi="Verdana" w:cs="Arial"/>
          <w:b/>
          <w:u w:val="single"/>
        </w:rPr>
        <w:t>:</w:t>
      </w:r>
    </w:p>
    <w:p w:rsidR="001A1601" w:rsidRDefault="001A1601" w:rsidP="001A1601">
      <w:pPr>
        <w:jc w:val="center"/>
        <w:rPr>
          <w:rFonts w:ascii="Verdana" w:hAnsi="Verdana" w:cs="Arial"/>
          <w:b/>
          <w:u w:val="single"/>
        </w:rPr>
      </w:pPr>
    </w:p>
    <w:p w:rsidR="001A1601" w:rsidRPr="00D6620C" w:rsidRDefault="001A1601" w:rsidP="001A1601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Verdana" w:hAnsi="Verdana" w:cs="Arial"/>
          <w:bCs/>
        </w:rPr>
      </w:pPr>
      <w:r w:rsidRPr="00D6620C">
        <w:rPr>
          <w:rFonts w:ascii="Verdana" w:hAnsi="Verdana" w:cs="Arial"/>
          <w:bCs/>
        </w:rPr>
        <w:t>Zakres prac obejmuje wykonanie regeneracji następujących kół rowkowych do przenośnika taśmowego typu SICON, prze</w:t>
      </w:r>
      <w:r>
        <w:rPr>
          <w:rFonts w:ascii="Verdana" w:hAnsi="Verdana" w:cs="Arial"/>
          <w:bCs/>
        </w:rPr>
        <w:t>z</w:t>
      </w:r>
      <w:r w:rsidRPr="00D6620C">
        <w:rPr>
          <w:rFonts w:ascii="Verdana" w:hAnsi="Verdana" w:cs="Arial"/>
          <w:bCs/>
        </w:rPr>
        <w:t>naczonego do transportu gipsu:</w:t>
      </w:r>
    </w:p>
    <w:p w:rsidR="001A1601" w:rsidRPr="00642F81" w:rsidRDefault="001A1601" w:rsidP="000C3DB9">
      <w:pPr>
        <w:pStyle w:val="Akapitzlist"/>
        <w:numPr>
          <w:ilvl w:val="0"/>
          <w:numId w:val="50"/>
        </w:numPr>
        <w:spacing w:before="120" w:line="276" w:lineRule="auto"/>
        <w:contextualSpacing w:val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Koło rowkowe </w:t>
      </w:r>
      <w:r>
        <w:rPr>
          <w:rFonts w:ascii="Verdana" w:hAnsi="Verdana" w:cs="Arial"/>
          <w:bCs/>
          <w:color w:val="000000"/>
        </w:rPr>
        <w:t>Ø</w:t>
      </w:r>
      <w:r>
        <w:rPr>
          <w:rFonts w:ascii="Verdana" w:hAnsi="Verdana" w:cs="Arial"/>
          <w:bCs/>
        </w:rPr>
        <w:t xml:space="preserve"> 2000 (bez piasty wg rys. 3-60</w:t>
      </w:r>
      <w:r w:rsidR="000C3DB9">
        <w:rPr>
          <w:rFonts w:ascii="Verdana" w:hAnsi="Verdana" w:cs="Arial"/>
          <w:bCs/>
        </w:rPr>
        <w:t>524</w:t>
      </w:r>
      <w:r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1</w:t>
      </w:r>
      <w:r>
        <w:rPr>
          <w:rFonts w:ascii="Verdana" w:hAnsi="Verdana" w:cs="Arial"/>
          <w:bCs/>
        </w:rPr>
        <w:t xml:space="preserve"> sztuk</w:t>
      </w:r>
      <w:r>
        <w:rPr>
          <w:rFonts w:ascii="Verdana" w:hAnsi="Verdana" w:cs="Arial"/>
          <w:bCs/>
        </w:rPr>
        <w:t xml:space="preserve">a – indeks mat: </w:t>
      </w:r>
      <w:r w:rsidR="000C3DB9" w:rsidRPr="000C3DB9">
        <w:rPr>
          <w:rFonts w:ascii="Verdana" w:hAnsi="Verdana" w:cs="Arial"/>
          <w:bCs/>
        </w:rPr>
        <w:t>110027667</w:t>
      </w:r>
      <w:r w:rsidRPr="00642F81">
        <w:rPr>
          <w:rFonts w:ascii="Verdana" w:hAnsi="Verdana" w:cs="Arial"/>
          <w:bCs/>
        </w:rPr>
        <w:t>.</w:t>
      </w:r>
    </w:p>
    <w:p w:rsidR="001A1601" w:rsidRDefault="001A1601" w:rsidP="001A1601">
      <w:pPr>
        <w:spacing w:line="276" w:lineRule="auto"/>
        <w:jc w:val="both"/>
        <w:rPr>
          <w:rFonts w:ascii="Verdana" w:hAnsi="Verdana" w:cs="Arial"/>
          <w:bCs/>
          <w:color w:val="000000"/>
        </w:rPr>
      </w:pPr>
    </w:p>
    <w:p w:rsidR="001A1601" w:rsidRPr="00986A10" w:rsidRDefault="001A1601" w:rsidP="001A1601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Arial"/>
          <w:bCs/>
        </w:rPr>
      </w:pPr>
      <w:r w:rsidRPr="00986A10">
        <w:rPr>
          <w:rFonts w:ascii="Verdana" w:hAnsi="Verdana" w:cs="Arial"/>
          <w:bCs/>
        </w:rPr>
        <w:t xml:space="preserve">Szczegółowy zakres prac do wykonania dla </w:t>
      </w:r>
      <w:r>
        <w:rPr>
          <w:rFonts w:ascii="Verdana" w:hAnsi="Verdana" w:cs="Arial"/>
          <w:bCs/>
        </w:rPr>
        <w:t>regeneracji</w:t>
      </w:r>
      <w:r w:rsidRPr="00986A10">
        <w:rPr>
          <w:rFonts w:ascii="Verdana" w:hAnsi="Verdana" w:cs="Arial"/>
          <w:bCs/>
        </w:rPr>
        <w:t xml:space="preserve"> koła rowkowego </w:t>
      </w:r>
      <w:r w:rsidRPr="00986A10">
        <w:rPr>
          <w:rFonts w:ascii="Verdana" w:hAnsi="Verdana" w:cs="Arial"/>
          <w:bCs/>
          <w:color w:val="000000"/>
        </w:rPr>
        <w:t>Ø</w:t>
      </w:r>
      <w:r w:rsidRPr="00986A10">
        <w:rPr>
          <w:rFonts w:ascii="Verdana" w:hAnsi="Verdana" w:cs="Arial"/>
          <w:bCs/>
        </w:rPr>
        <w:t xml:space="preserve"> 2000 obejmuje:</w:t>
      </w:r>
    </w:p>
    <w:p w:rsidR="001A1601" w:rsidRPr="00986A10" w:rsidRDefault="001A1601" w:rsidP="001A1601">
      <w:pPr>
        <w:pStyle w:val="Akapitzlist"/>
        <w:tabs>
          <w:tab w:val="left" w:pos="426"/>
          <w:tab w:val="left" w:pos="993"/>
        </w:tabs>
        <w:spacing w:line="276" w:lineRule="auto"/>
        <w:ind w:left="1080"/>
        <w:jc w:val="both"/>
        <w:rPr>
          <w:rFonts w:ascii="Verdana" w:hAnsi="Verdana" w:cs="Arial"/>
          <w:bCs/>
        </w:rPr>
      </w:pPr>
    </w:p>
    <w:p w:rsidR="00424670" w:rsidRDefault="001A1601" w:rsidP="00424670">
      <w:pPr>
        <w:numPr>
          <w:ilvl w:val="0"/>
          <w:numId w:val="48"/>
        </w:numPr>
        <w:spacing w:after="120" w:line="276" w:lineRule="auto"/>
        <w:ind w:left="714" w:hanging="357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Weryfikacja kształtów i wymiarów powierzchni wewnętrznych rowków oraz innych, istotnych wymiarów, na bazie dodatkowego rysunku wykonawczego nr 3-60640A. </w:t>
      </w:r>
    </w:p>
    <w:p w:rsidR="001A1601" w:rsidRDefault="001A1601" w:rsidP="00424670">
      <w:pPr>
        <w:numPr>
          <w:ilvl w:val="0"/>
          <w:numId w:val="48"/>
        </w:numPr>
        <w:spacing w:after="120" w:line="276" w:lineRule="auto"/>
        <w:ind w:left="714" w:hanging="357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Opracowanie dokumentacji warsztatowej</w:t>
      </w:r>
      <w:r w:rsidR="00424670">
        <w:rPr>
          <w:rFonts w:ascii="Verdana" w:hAnsi="Verdana" w:cs="Arial"/>
          <w:bCs/>
        </w:rPr>
        <w:t xml:space="preserve"> dla wykonania regeneracji</w:t>
      </w:r>
      <w:r>
        <w:rPr>
          <w:rFonts w:ascii="Verdana" w:hAnsi="Verdana" w:cs="Arial"/>
          <w:bCs/>
        </w:rPr>
        <w:t xml:space="preserve">. </w:t>
      </w:r>
    </w:p>
    <w:p w:rsidR="001A1601" w:rsidRDefault="001A1601" w:rsidP="00424670">
      <w:pPr>
        <w:numPr>
          <w:ilvl w:val="0"/>
          <w:numId w:val="48"/>
        </w:numPr>
        <w:spacing w:after="120" w:line="276" w:lineRule="auto"/>
        <w:ind w:left="714" w:hanging="357"/>
        <w:jc w:val="both"/>
        <w:rPr>
          <w:rFonts w:ascii="Verdana" w:hAnsi="Verdana" w:cs="Arial"/>
          <w:bCs/>
        </w:rPr>
      </w:pPr>
      <w:r w:rsidRPr="0075014B">
        <w:rPr>
          <w:rFonts w:ascii="Verdana" w:hAnsi="Verdana" w:cs="Arial"/>
          <w:bCs/>
        </w:rPr>
        <w:t xml:space="preserve">Opracowanie technologii </w:t>
      </w:r>
      <w:r w:rsidR="00424670">
        <w:rPr>
          <w:rFonts w:ascii="Verdana" w:hAnsi="Verdana" w:cs="Arial"/>
          <w:bCs/>
        </w:rPr>
        <w:t>odtworzenia</w:t>
      </w:r>
      <w:r w:rsidRPr="0075014B">
        <w:rPr>
          <w:rFonts w:ascii="Verdana" w:hAnsi="Verdana" w:cs="Arial"/>
          <w:bCs/>
        </w:rPr>
        <w:t xml:space="preserve"> powierzchni wewnętrznych rowków</w:t>
      </w:r>
      <w:r>
        <w:rPr>
          <w:rFonts w:ascii="Verdana" w:hAnsi="Verdana" w:cs="Arial"/>
          <w:bCs/>
        </w:rPr>
        <w:t>, gwarantującej zachowanie kształt</w:t>
      </w:r>
      <w:r w:rsidR="00424670">
        <w:rPr>
          <w:rFonts w:ascii="Verdana" w:hAnsi="Verdana" w:cs="Arial"/>
          <w:bCs/>
        </w:rPr>
        <w:t>ów i wymiarów gabarytowych koła</w:t>
      </w:r>
      <w:r w:rsidRPr="0075014B">
        <w:rPr>
          <w:rFonts w:ascii="Verdana" w:hAnsi="Verdana" w:cs="Arial"/>
          <w:bCs/>
        </w:rPr>
        <w:t xml:space="preserve">. </w:t>
      </w:r>
    </w:p>
    <w:p w:rsidR="001A1601" w:rsidRPr="0075014B" w:rsidRDefault="001A1601" w:rsidP="00424670">
      <w:pPr>
        <w:numPr>
          <w:ilvl w:val="0"/>
          <w:numId w:val="48"/>
        </w:numPr>
        <w:spacing w:after="120" w:line="276" w:lineRule="auto"/>
        <w:ind w:left="714" w:hanging="357"/>
        <w:jc w:val="both"/>
        <w:rPr>
          <w:rFonts w:ascii="Verdana" w:hAnsi="Verdana" w:cs="Arial"/>
          <w:bCs/>
        </w:rPr>
      </w:pPr>
      <w:r w:rsidRPr="0075014B">
        <w:rPr>
          <w:rFonts w:ascii="Verdana" w:hAnsi="Verdana" w:cs="Arial"/>
          <w:bCs/>
        </w:rPr>
        <w:t xml:space="preserve">Wykonanie </w:t>
      </w:r>
      <w:r w:rsidR="00424670">
        <w:rPr>
          <w:rFonts w:ascii="Verdana" w:hAnsi="Verdana" w:cs="Arial"/>
          <w:bCs/>
        </w:rPr>
        <w:t>nowego pierścienia rowkowego</w:t>
      </w:r>
      <w:r w:rsidR="00424670">
        <w:rPr>
          <w:rFonts w:ascii="Verdana" w:hAnsi="Verdana" w:cs="Arial"/>
          <w:bCs/>
        </w:rPr>
        <w:t xml:space="preserve"> zgodnie </w:t>
      </w:r>
      <w:r>
        <w:rPr>
          <w:rFonts w:ascii="Verdana" w:hAnsi="Verdana" w:cs="Arial"/>
          <w:bCs/>
        </w:rPr>
        <w:t xml:space="preserve">z opracowaną przez </w:t>
      </w:r>
      <w:r w:rsidR="00424670">
        <w:rPr>
          <w:rFonts w:ascii="Verdana" w:hAnsi="Verdana" w:cs="Arial"/>
          <w:bCs/>
        </w:rPr>
        <w:t>Wykonawcę</w:t>
      </w:r>
      <w:r>
        <w:rPr>
          <w:rFonts w:ascii="Verdana" w:hAnsi="Verdana" w:cs="Arial"/>
          <w:bCs/>
        </w:rPr>
        <w:t xml:space="preserve"> technologią</w:t>
      </w:r>
      <w:r w:rsidRPr="0075014B">
        <w:rPr>
          <w:rFonts w:ascii="Verdana" w:hAnsi="Verdana" w:cs="Arial"/>
          <w:bCs/>
        </w:rPr>
        <w:t>.</w:t>
      </w:r>
    </w:p>
    <w:p w:rsidR="001A1601" w:rsidRPr="00AE1B8E" w:rsidRDefault="001A1601" w:rsidP="00424670">
      <w:pPr>
        <w:numPr>
          <w:ilvl w:val="0"/>
          <w:numId w:val="48"/>
        </w:numPr>
        <w:spacing w:after="120" w:line="276" w:lineRule="auto"/>
        <w:ind w:left="714" w:hanging="357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Wykonanie</w:t>
      </w:r>
      <w:r w:rsidRPr="002C6924">
        <w:rPr>
          <w:rFonts w:ascii="Verdana" w:hAnsi="Verdana" w:cs="Arial"/>
          <w:bCs/>
          <w:color w:val="000000" w:themeColor="text1"/>
        </w:rPr>
        <w:t xml:space="preserve"> </w:t>
      </w:r>
      <w:bookmarkStart w:id="0" w:name="_GoBack"/>
      <w:bookmarkEnd w:id="0"/>
      <w:r>
        <w:rPr>
          <w:rFonts w:ascii="Verdana" w:hAnsi="Verdana" w:cs="Arial"/>
          <w:bCs/>
          <w:color w:val="000000" w:themeColor="text1"/>
        </w:rPr>
        <w:t>obróbki mechanicznej powierzchni rowków koła, dla uzyskania wymaganych wymiarów, kształtów i dokładności wykonania.</w:t>
      </w:r>
    </w:p>
    <w:p w:rsidR="001A1601" w:rsidRDefault="001A1601" w:rsidP="00424670">
      <w:pPr>
        <w:numPr>
          <w:ilvl w:val="0"/>
          <w:numId w:val="48"/>
        </w:numPr>
        <w:spacing w:after="120" w:line="276" w:lineRule="auto"/>
        <w:ind w:left="714" w:hanging="357"/>
        <w:jc w:val="both"/>
        <w:rPr>
          <w:rFonts w:ascii="Verdana" w:hAnsi="Verdana" w:cs="Arial"/>
          <w:bCs/>
        </w:rPr>
      </w:pPr>
      <w:r w:rsidRPr="00655121">
        <w:rPr>
          <w:rFonts w:ascii="Verdana" w:hAnsi="Verdana" w:cs="Arial"/>
          <w:color w:val="000000"/>
        </w:rPr>
        <w:t xml:space="preserve">Zabezpieczenie antykorozyjne </w:t>
      </w:r>
      <w:r>
        <w:rPr>
          <w:rFonts w:ascii="Verdana" w:hAnsi="Verdana" w:cs="Arial"/>
          <w:color w:val="000000"/>
        </w:rPr>
        <w:t>koła</w:t>
      </w:r>
      <w:r w:rsidRPr="00655121">
        <w:rPr>
          <w:rFonts w:ascii="Verdana" w:hAnsi="Verdana" w:cs="Arial"/>
          <w:color w:val="000000"/>
        </w:rPr>
        <w:t xml:space="preserve"> przez piaskowanie powierzchni do 2 stopnia czystości, dwukrotne malowanie farbą podkładową </w:t>
      </w:r>
      <w:r>
        <w:rPr>
          <w:rFonts w:ascii="Verdana" w:hAnsi="Verdana" w:cs="Arial"/>
          <w:color w:val="000000"/>
        </w:rPr>
        <w:t xml:space="preserve">epoksydową </w:t>
      </w:r>
      <w:r w:rsidRPr="00655121">
        <w:rPr>
          <w:rFonts w:ascii="Verdana" w:hAnsi="Verdana" w:cs="Arial"/>
          <w:color w:val="000000"/>
        </w:rPr>
        <w:t xml:space="preserve">oraz przynajmniej jednokrotne malowanie farbą nawierzchniową </w:t>
      </w:r>
      <w:r>
        <w:rPr>
          <w:rFonts w:ascii="Verdana" w:hAnsi="Verdana" w:cs="Arial"/>
          <w:color w:val="000000"/>
        </w:rPr>
        <w:t>poliuretan</w:t>
      </w:r>
      <w:r w:rsidRPr="00655121">
        <w:rPr>
          <w:rFonts w:ascii="Verdana" w:hAnsi="Verdana" w:cs="Arial"/>
          <w:color w:val="000000"/>
        </w:rPr>
        <w:t xml:space="preserve">ową w kolorze </w:t>
      </w:r>
      <w:r>
        <w:rPr>
          <w:rFonts w:ascii="Verdana" w:hAnsi="Verdana" w:cs="Arial"/>
          <w:color w:val="000000"/>
        </w:rPr>
        <w:t>szarym.</w:t>
      </w:r>
      <w:r w:rsidRPr="0065512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RAL 7042 lub inny do uzgodnienia. </w:t>
      </w:r>
      <w:r w:rsidRPr="00655121">
        <w:rPr>
          <w:rFonts w:ascii="Verdana" w:hAnsi="Verdana" w:cs="Arial"/>
          <w:color w:val="000000"/>
        </w:rPr>
        <w:t>Całkowita grubość warstw malarskich powinna wynosić minimum 200μm</w:t>
      </w:r>
      <w:r>
        <w:rPr>
          <w:rFonts w:ascii="Verdana" w:hAnsi="Verdana" w:cs="Arial"/>
          <w:bCs/>
        </w:rPr>
        <w:t>.</w:t>
      </w:r>
    </w:p>
    <w:p w:rsidR="001A1601" w:rsidRDefault="001A1601" w:rsidP="001A1601">
      <w:pPr>
        <w:spacing w:line="276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</w:p>
    <w:p w:rsidR="001A1601" w:rsidRDefault="001A1601" w:rsidP="001A1601">
      <w:pPr>
        <w:spacing w:line="276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III. Warunki techniczne </w:t>
      </w:r>
      <w:r w:rsidR="00A31814">
        <w:rPr>
          <w:rFonts w:ascii="Verdana" w:hAnsi="Verdana" w:cs="Arial"/>
          <w:bCs/>
        </w:rPr>
        <w:t xml:space="preserve">i organizacyjne </w:t>
      </w:r>
      <w:r>
        <w:rPr>
          <w:rFonts w:ascii="Verdana" w:hAnsi="Verdana" w:cs="Arial"/>
          <w:bCs/>
        </w:rPr>
        <w:t>wykonania</w:t>
      </w:r>
      <w:r w:rsidR="00A31814">
        <w:rPr>
          <w:rFonts w:ascii="Verdana" w:hAnsi="Verdana" w:cs="Arial"/>
          <w:bCs/>
        </w:rPr>
        <w:t xml:space="preserve"> regeneracji</w:t>
      </w:r>
      <w:r>
        <w:rPr>
          <w:rFonts w:ascii="Verdana" w:hAnsi="Verdana" w:cs="Arial"/>
          <w:bCs/>
        </w:rPr>
        <w:t>:</w:t>
      </w:r>
    </w:p>
    <w:p w:rsidR="001A1601" w:rsidRDefault="001A1601" w:rsidP="001A1601">
      <w:pPr>
        <w:spacing w:line="276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</w:t>
      </w:r>
    </w:p>
    <w:p w:rsidR="001A1601" w:rsidRDefault="001A1601" w:rsidP="00424670">
      <w:pPr>
        <w:pStyle w:val="Tekstpodstawowywcity"/>
        <w:numPr>
          <w:ilvl w:val="0"/>
          <w:numId w:val="27"/>
        </w:numPr>
        <w:spacing w:after="120" w:line="276" w:lineRule="auto"/>
        <w:ind w:left="714" w:hanging="357"/>
      </w:pPr>
      <w:r>
        <w:t>Zamawiający nie posiada kompletnej dokumentacji technicznej wykonawczej dla regenerowan</w:t>
      </w:r>
      <w:r w:rsidR="00424670">
        <w:t>ego</w:t>
      </w:r>
      <w:r>
        <w:t xml:space="preserve"> kół </w:t>
      </w:r>
      <w:r w:rsidR="00424670">
        <w:t xml:space="preserve">w </w:t>
      </w:r>
      <w:r>
        <w:t>wersji spawanej.</w:t>
      </w:r>
    </w:p>
    <w:p w:rsidR="001A1601" w:rsidRDefault="001A1601" w:rsidP="00424670">
      <w:pPr>
        <w:pStyle w:val="Tekstpodstawowywcity"/>
        <w:numPr>
          <w:ilvl w:val="0"/>
          <w:numId w:val="27"/>
        </w:numPr>
        <w:spacing w:after="120" w:line="276" w:lineRule="auto"/>
        <w:ind w:left="714" w:hanging="357"/>
      </w:pPr>
      <w:r>
        <w:t>Koł</w:t>
      </w:r>
      <w:r w:rsidR="00424670">
        <w:t>o</w:t>
      </w:r>
      <w:r>
        <w:t xml:space="preserve"> zostan</w:t>
      </w:r>
      <w:r w:rsidR="00424670">
        <w:t>ie</w:t>
      </w:r>
      <w:r>
        <w:t xml:space="preserve"> odebrane z magazynu Zamawiającego do regeneracji oraz przetransportowane do siedziby Wykonawcy na koszt i ryzyko Wykonawcy. </w:t>
      </w:r>
    </w:p>
    <w:p w:rsidR="001A1601" w:rsidRDefault="001A1601" w:rsidP="00424670">
      <w:pPr>
        <w:pStyle w:val="Tekstpodstawowywcity"/>
        <w:numPr>
          <w:ilvl w:val="0"/>
          <w:numId w:val="27"/>
        </w:numPr>
        <w:spacing w:after="120" w:line="276" w:lineRule="auto"/>
        <w:ind w:left="714" w:hanging="357"/>
      </w:pPr>
      <w:r>
        <w:t>Po wykonaniu regeneracji, koła zostan</w:t>
      </w:r>
      <w:r w:rsidR="00A31814">
        <w:t>ie ono</w:t>
      </w:r>
      <w:r>
        <w:t xml:space="preserve"> dostarczone do magazynu Zamawiającego również koszt i ryzyko Wykonawcy.</w:t>
      </w:r>
    </w:p>
    <w:p w:rsidR="001A1601" w:rsidRDefault="001A1601" w:rsidP="00424670">
      <w:pPr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Wszystkie materiały podstawowe oraz pomocnicze związane z wykonaniem zakresu prac zapewnia Wykonawca.</w:t>
      </w:r>
    </w:p>
    <w:p w:rsidR="001A1601" w:rsidRDefault="001A1601" w:rsidP="00424670">
      <w:pPr>
        <w:pStyle w:val="Tekstpodstawowywcity"/>
        <w:numPr>
          <w:ilvl w:val="0"/>
          <w:numId w:val="27"/>
        </w:numPr>
        <w:spacing w:after="120" w:line="276" w:lineRule="auto"/>
        <w:ind w:left="714" w:hanging="357"/>
      </w:pPr>
      <w:r>
        <w:t xml:space="preserve">Do wykonania regeneracji </w:t>
      </w:r>
      <w:r w:rsidR="00A31814">
        <w:t>ko</w:t>
      </w:r>
      <w:r>
        <w:t>ł</w:t>
      </w:r>
      <w:r w:rsidR="00A31814">
        <w:t>a</w:t>
      </w:r>
      <w:r>
        <w:t xml:space="preserve"> należy użyć materiałów zgodnie z opracowaną przez Wykonawcę technologią.</w:t>
      </w:r>
    </w:p>
    <w:p w:rsidR="001A1601" w:rsidRDefault="001A1601" w:rsidP="00424670">
      <w:pPr>
        <w:pStyle w:val="Tekstpodstawowywcity"/>
        <w:numPr>
          <w:ilvl w:val="0"/>
          <w:numId w:val="27"/>
        </w:numPr>
        <w:spacing w:after="120" w:line="276" w:lineRule="auto"/>
        <w:ind w:left="714" w:hanging="357"/>
      </w:pPr>
      <w:r>
        <w:t>Wymagane jest świadectwo jakości wykonania regeneracji zgodnie ze specyfikacją i technologią oraz gwarancja minimum 24 miesiące.</w:t>
      </w:r>
    </w:p>
    <w:p w:rsidR="001A1601" w:rsidRDefault="001A1601" w:rsidP="00424670">
      <w:pPr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Oczekiwany czas wykonania prac do 8 tygodni, licząc od dnia odebrania kół z siedziby Zamawiającego</w:t>
      </w:r>
      <w:r w:rsidR="00A31814">
        <w:rPr>
          <w:rFonts w:ascii="Verdana" w:hAnsi="Verdana" w:cs="Arial"/>
          <w:bCs/>
        </w:rPr>
        <w:t>, jednak nie dłużej niż 10 tygodni od dnia podpisania Umowy (otrzymania zamówienia)</w:t>
      </w:r>
      <w:r>
        <w:rPr>
          <w:rFonts w:ascii="Verdana" w:hAnsi="Verdana" w:cs="Arial"/>
          <w:bCs/>
        </w:rPr>
        <w:t>.</w:t>
      </w:r>
    </w:p>
    <w:p w:rsidR="001A1601" w:rsidRDefault="001A1601" w:rsidP="001A1601">
      <w:pPr>
        <w:rPr>
          <w:rFonts w:ascii="Verdana" w:hAnsi="Verdana" w:cs="Arial"/>
        </w:rPr>
      </w:pPr>
    </w:p>
    <w:p w:rsidR="001A1601" w:rsidRDefault="001A1601" w:rsidP="001A1601">
      <w:pPr>
        <w:rPr>
          <w:rFonts w:ascii="Verdana" w:hAnsi="Verdana" w:cs="Arial"/>
        </w:rPr>
      </w:pPr>
    </w:p>
    <w:p w:rsidR="001A1601" w:rsidRDefault="001A1601" w:rsidP="001A1601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                                                           Sporządził  </w:t>
      </w:r>
    </w:p>
    <w:p w:rsidR="001A1601" w:rsidRDefault="001A1601" w:rsidP="001A1601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:rsidR="000B4EF3" w:rsidRPr="008C17E5" w:rsidRDefault="001A1601" w:rsidP="008C17E5">
      <w:pPr>
        <w:spacing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                                                                                           </w:t>
      </w:r>
      <w:r w:rsidR="008C17E5">
        <w:rPr>
          <w:rFonts w:ascii="Verdana" w:hAnsi="Verdana" w:cs="Arial"/>
          <w:bCs/>
        </w:rPr>
        <w:t xml:space="preserve">       </w:t>
      </w:r>
      <w:r>
        <w:rPr>
          <w:rFonts w:ascii="Verdana" w:hAnsi="Verdana" w:cs="Arial"/>
          <w:bCs/>
        </w:rPr>
        <w:t>Witold Dunal</w:t>
      </w:r>
    </w:p>
    <w:sectPr w:rsidR="000B4EF3" w:rsidRPr="008C17E5" w:rsidSect="008C17E5">
      <w:pgSz w:w="11906" w:h="16838"/>
      <w:pgMar w:top="851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52" w:rsidRDefault="00124552" w:rsidP="00BE7668">
      <w:r>
        <w:separator/>
      </w:r>
    </w:p>
  </w:endnote>
  <w:endnote w:type="continuationSeparator" w:id="0">
    <w:p w:rsidR="00124552" w:rsidRDefault="00124552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52" w:rsidRDefault="00124552" w:rsidP="00BE7668">
      <w:r>
        <w:separator/>
      </w:r>
    </w:p>
  </w:footnote>
  <w:footnote w:type="continuationSeparator" w:id="0">
    <w:p w:rsidR="00124552" w:rsidRDefault="00124552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4BB18DE"/>
    <w:multiLevelType w:val="hybridMultilevel"/>
    <w:tmpl w:val="4FFCC5A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B34"/>
    <w:multiLevelType w:val="hybridMultilevel"/>
    <w:tmpl w:val="ED3A6AFC"/>
    <w:lvl w:ilvl="0" w:tplc="DE76E424">
      <w:start w:val="2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71108E"/>
    <w:multiLevelType w:val="hybridMultilevel"/>
    <w:tmpl w:val="8E027B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539FC"/>
    <w:multiLevelType w:val="hybridMultilevel"/>
    <w:tmpl w:val="63DA16C8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803F1"/>
    <w:multiLevelType w:val="multilevel"/>
    <w:tmpl w:val="F8183F20"/>
    <w:lvl w:ilvl="0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5" w:hanging="2160"/>
      </w:pPr>
      <w:rPr>
        <w:rFonts w:hint="default"/>
      </w:rPr>
    </w:lvl>
  </w:abstractNum>
  <w:abstractNum w:abstractNumId="8" w15:restartNumberingAfterBreak="0">
    <w:nsid w:val="1FED0D50"/>
    <w:multiLevelType w:val="hybridMultilevel"/>
    <w:tmpl w:val="CDCEEF60"/>
    <w:lvl w:ilvl="0" w:tplc="EABCF5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C508064">
      <w:numFmt w:val="none"/>
      <w:lvlText w:val=""/>
      <w:lvlJc w:val="left"/>
      <w:pPr>
        <w:tabs>
          <w:tab w:val="num" w:pos="360"/>
        </w:tabs>
      </w:pPr>
    </w:lvl>
    <w:lvl w:ilvl="2" w:tplc="DCC2A7D8">
      <w:numFmt w:val="none"/>
      <w:lvlText w:val=""/>
      <w:lvlJc w:val="left"/>
      <w:pPr>
        <w:tabs>
          <w:tab w:val="num" w:pos="360"/>
        </w:tabs>
      </w:pPr>
    </w:lvl>
    <w:lvl w:ilvl="3" w:tplc="7570E4C6">
      <w:numFmt w:val="none"/>
      <w:lvlText w:val=""/>
      <w:lvlJc w:val="left"/>
      <w:pPr>
        <w:tabs>
          <w:tab w:val="num" w:pos="360"/>
        </w:tabs>
      </w:pPr>
    </w:lvl>
    <w:lvl w:ilvl="4" w:tplc="1DDCD886">
      <w:numFmt w:val="none"/>
      <w:lvlText w:val=""/>
      <w:lvlJc w:val="left"/>
      <w:pPr>
        <w:tabs>
          <w:tab w:val="num" w:pos="360"/>
        </w:tabs>
      </w:pPr>
    </w:lvl>
    <w:lvl w:ilvl="5" w:tplc="066CE1D4">
      <w:numFmt w:val="none"/>
      <w:lvlText w:val=""/>
      <w:lvlJc w:val="left"/>
      <w:pPr>
        <w:tabs>
          <w:tab w:val="num" w:pos="360"/>
        </w:tabs>
      </w:pPr>
    </w:lvl>
    <w:lvl w:ilvl="6" w:tplc="429A8AD2">
      <w:numFmt w:val="none"/>
      <w:lvlText w:val=""/>
      <w:lvlJc w:val="left"/>
      <w:pPr>
        <w:tabs>
          <w:tab w:val="num" w:pos="360"/>
        </w:tabs>
      </w:pPr>
    </w:lvl>
    <w:lvl w:ilvl="7" w:tplc="2FBEE2D2">
      <w:numFmt w:val="none"/>
      <w:lvlText w:val=""/>
      <w:lvlJc w:val="left"/>
      <w:pPr>
        <w:tabs>
          <w:tab w:val="num" w:pos="360"/>
        </w:tabs>
      </w:pPr>
    </w:lvl>
    <w:lvl w:ilvl="8" w:tplc="39E42A9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4004A90"/>
    <w:multiLevelType w:val="multilevel"/>
    <w:tmpl w:val="95C08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 w15:restartNumberingAfterBreak="0">
    <w:nsid w:val="27D1242A"/>
    <w:multiLevelType w:val="hybridMultilevel"/>
    <w:tmpl w:val="358CAF16"/>
    <w:lvl w:ilvl="0" w:tplc="EC76E8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2BC136B6"/>
    <w:multiLevelType w:val="hybridMultilevel"/>
    <w:tmpl w:val="629C93C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E1104BD"/>
    <w:multiLevelType w:val="multilevel"/>
    <w:tmpl w:val="D960E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5" w15:restartNumberingAfterBreak="0">
    <w:nsid w:val="313F74DC"/>
    <w:multiLevelType w:val="multilevel"/>
    <w:tmpl w:val="F322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9" w15:restartNumberingAfterBreak="0">
    <w:nsid w:val="35D97C3C"/>
    <w:multiLevelType w:val="hybridMultilevel"/>
    <w:tmpl w:val="236EA8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2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24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6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9" w15:restartNumberingAfterBreak="0">
    <w:nsid w:val="50FB666D"/>
    <w:multiLevelType w:val="hybridMultilevel"/>
    <w:tmpl w:val="070E1038"/>
    <w:lvl w:ilvl="0" w:tplc="C568D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2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3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4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7" w15:restartNumberingAfterBreak="0">
    <w:nsid w:val="644042C3"/>
    <w:multiLevelType w:val="multilevel"/>
    <w:tmpl w:val="FDB804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70E722B5"/>
    <w:multiLevelType w:val="hybridMultilevel"/>
    <w:tmpl w:val="2DF6B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4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6" w15:restartNumberingAfterBreak="0">
    <w:nsid w:val="78216D0B"/>
    <w:multiLevelType w:val="multilevel"/>
    <w:tmpl w:val="179C03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7" w15:restartNumberingAfterBreak="0">
    <w:nsid w:val="785D5265"/>
    <w:multiLevelType w:val="multilevel"/>
    <w:tmpl w:val="7F927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8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9" w15:restartNumberingAfterBreak="0">
    <w:nsid w:val="7FD272D1"/>
    <w:multiLevelType w:val="multilevel"/>
    <w:tmpl w:val="F7A63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41"/>
  </w:num>
  <w:num w:numId="2">
    <w:abstractNumId w:val="35"/>
  </w:num>
  <w:num w:numId="3">
    <w:abstractNumId w:val="27"/>
  </w:num>
  <w:num w:numId="4">
    <w:abstractNumId w:val="24"/>
  </w:num>
  <w:num w:numId="5">
    <w:abstractNumId w:val="30"/>
  </w:num>
  <w:num w:numId="6">
    <w:abstractNumId w:val="17"/>
  </w:num>
  <w:num w:numId="7">
    <w:abstractNumId w:val="38"/>
  </w:num>
  <w:num w:numId="8">
    <w:abstractNumId w:val="13"/>
  </w:num>
  <w:num w:numId="9">
    <w:abstractNumId w:val="3"/>
  </w:num>
  <w:num w:numId="10">
    <w:abstractNumId w:val="18"/>
  </w:num>
  <w:num w:numId="11">
    <w:abstractNumId w:val="33"/>
  </w:num>
  <w:num w:numId="12">
    <w:abstractNumId w:val="20"/>
  </w:num>
  <w:num w:numId="13">
    <w:abstractNumId w:val="28"/>
  </w:num>
  <w:num w:numId="14">
    <w:abstractNumId w:val="31"/>
  </w:num>
  <w:num w:numId="15">
    <w:abstractNumId w:val="26"/>
  </w:num>
  <w:num w:numId="16">
    <w:abstractNumId w:val="39"/>
  </w:num>
  <w:num w:numId="17">
    <w:abstractNumId w:val="36"/>
  </w:num>
  <w:num w:numId="18">
    <w:abstractNumId w:val="21"/>
  </w:num>
  <w:num w:numId="19">
    <w:abstractNumId w:val="0"/>
  </w:num>
  <w:num w:numId="20">
    <w:abstractNumId w:val="23"/>
  </w:num>
  <w:num w:numId="21">
    <w:abstractNumId w:val="45"/>
  </w:num>
  <w:num w:numId="22">
    <w:abstractNumId w:val="48"/>
  </w:num>
  <w:num w:numId="23">
    <w:abstractNumId w:val="16"/>
  </w:num>
  <w:num w:numId="24">
    <w:abstractNumId w:val="32"/>
  </w:num>
  <w:num w:numId="25">
    <w:abstractNumId w:val="43"/>
  </w:num>
  <w:num w:numId="26">
    <w:abstractNumId w:val="10"/>
  </w:num>
  <w:num w:numId="27">
    <w:abstractNumId w:val="22"/>
  </w:num>
  <w:num w:numId="28">
    <w:abstractNumId w:val="25"/>
  </w:num>
  <w:num w:numId="29">
    <w:abstractNumId w:val="8"/>
  </w:num>
  <w:num w:numId="30">
    <w:abstractNumId w:val="4"/>
  </w:num>
  <w:num w:numId="31">
    <w:abstractNumId w:val="19"/>
  </w:num>
  <w:num w:numId="32">
    <w:abstractNumId w:val="14"/>
  </w:num>
  <w:num w:numId="33">
    <w:abstractNumId w:val="47"/>
  </w:num>
  <w:num w:numId="34">
    <w:abstractNumId w:val="9"/>
  </w:num>
  <w:num w:numId="35">
    <w:abstractNumId w:val="6"/>
  </w:num>
  <w:num w:numId="36">
    <w:abstractNumId w:val="11"/>
  </w:num>
  <w:num w:numId="37">
    <w:abstractNumId w:val="12"/>
  </w:num>
  <w:num w:numId="38">
    <w:abstractNumId w:val="40"/>
  </w:num>
  <w:num w:numId="39">
    <w:abstractNumId w:val="49"/>
  </w:num>
  <w:num w:numId="40">
    <w:abstractNumId w:val="1"/>
  </w:num>
  <w:num w:numId="41">
    <w:abstractNumId w:val="15"/>
  </w:num>
  <w:num w:numId="42">
    <w:abstractNumId w:val="7"/>
  </w:num>
  <w:num w:numId="43">
    <w:abstractNumId w:val="46"/>
  </w:num>
  <w:num w:numId="44">
    <w:abstractNumId w:val="2"/>
  </w:num>
  <w:num w:numId="45">
    <w:abstractNumId w:val="37"/>
  </w:num>
  <w:num w:numId="46">
    <w:abstractNumId w:val="44"/>
  </w:num>
  <w:num w:numId="47">
    <w:abstractNumId w:val="34"/>
  </w:num>
  <w:num w:numId="48">
    <w:abstractNumId w:val="5"/>
  </w:num>
  <w:num w:numId="49">
    <w:abstractNumId w:val="29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32A4B"/>
    <w:rsid w:val="000405E6"/>
    <w:rsid w:val="000457EA"/>
    <w:rsid w:val="00053958"/>
    <w:rsid w:val="0009548C"/>
    <w:rsid w:val="000970E4"/>
    <w:rsid w:val="000B4EF3"/>
    <w:rsid w:val="000B5D12"/>
    <w:rsid w:val="000C3DB9"/>
    <w:rsid w:val="000D3883"/>
    <w:rsid w:val="000E1EB4"/>
    <w:rsid w:val="000E3D05"/>
    <w:rsid w:val="000E46D6"/>
    <w:rsid w:val="000F0887"/>
    <w:rsid w:val="001162AD"/>
    <w:rsid w:val="0011654C"/>
    <w:rsid w:val="00123634"/>
    <w:rsid w:val="00124552"/>
    <w:rsid w:val="0013565F"/>
    <w:rsid w:val="00143AA8"/>
    <w:rsid w:val="001560A9"/>
    <w:rsid w:val="00161818"/>
    <w:rsid w:val="0016627B"/>
    <w:rsid w:val="0016665F"/>
    <w:rsid w:val="001845A9"/>
    <w:rsid w:val="001A1601"/>
    <w:rsid w:val="001A1FEB"/>
    <w:rsid w:val="001B416B"/>
    <w:rsid w:val="001C7F02"/>
    <w:rsid w:val="001D036E"/>
    <w:rsid w:val="001D0452"/>
    <w:rsid w:val="001D267D"/>
    <w:rsid w:val="001D2D7A"/>
    <w:rsid w:val="001E7F75"/>
    <w:rsid w:val="001F0CAD"/>
    <w:rsid w:val="002054CB"/>
    <w:rsid w:val="0022547B"/>
    <w:rsid w:val="00233610"/>
    <w:rsid w:val="002411EF"/>
    <w:rsid w:val="002413C0"/>
    <w:rsid w:val="0029257E"/>
    <w:rsid w:val="00294378"/>
    <w:rsid w:val="002B2658"/>
    <w:rsid w:val="002C154E"/>
    <w:rsid w:val="002C6C4D"/>
    <w:rsid w:val="002F607B"/>
    <w:rsid w:val="002F6B30"/>
    <w:rsid w:val="0033190E"/>
    <w:rsid w:val="00341CF4"/>
    <w:rsid w:val="003429CD"/>
    <w:rsid w:val="0035013F"/>
    <w:rsid w:val="00360FEE"/>
    <w:rsid w:val="003672A6"/>
    <w:rsid w:val="00380324"/>
    <w:rsid w:val="003A1546"/>
    <w:rsid w:val="003A2A49"/>
    <w:rsid w:val="003A5544"/>
    <w:rsid w:val="003B48D3"/>
    <w:rsid w:val="003B75F1"/>
    <w:rsid w:val="003D403E"/>
    <w:rsid w:val="003D6DD8"/>
    <w:rsid w:val="0041598F"/>
    <w:rsid w:val="00417A26"/>
    <w:rsid w:val="00421437"/>
    <w:rsid w:val="00424670"/>
    <w:rsid w:val="00432228"/>
    <w:rsid w:val="00434190"/>
    <w:rsid w:val="00435105"/>
    <w:rsid w:val="00441573"/>
    <w:rsid w:val="00483313"/>
    <w:rsid w:val="0048797C"/>
    <w:rsid w:val="00490580"/>
    <w:rsid w:val="00492D5F"/>
    <w:rsid w:val="004B3CAF"/>
    <w:rsid w:val="004C33B5"/>
    <w:rsid w:val="004C5E73"/>
    <w:rsid w:val="004D260B"/>
    <w:rsid w:val="004F2C4A"/>
    <w:rsid w:val="004F39AF"/>
    <w:rsid w:val="00501CD7"/>
    <w:rsid w:val="00506558"/>
    <w:rsid w:val="00566379"/>
    <w:rsid w:val="0057251B"/>
    <w:rsid w:val="005763FA"/>
    <w:rsid w:val="00590C35"/>
    <w:rsid w:val="005A3144"/>
    <w:rsid w:val="005B0F3C"/>
    <w:rsid w:val="005B16CC"/>
    <w:rsid w:val="005C0A0D"/>
    <w:rsid w:val="005E2E40"/>
    <w:rsid w:val="0060028C"/>
    <w:rsid w:val="0060131A"/>
    <w:rsid w:val="00621EB5"/>
    <w:rsid w:val="00625F88"/>
    <w:rsid w:val="00641C1E"/>
    <w:rsid w:val="00655121"/>
    <w:rsid w:val="00674FBA"/>
    <w:rsid w:val="00684A9D"/>
    <w:rsid w:val="00686077"/>
    <w:rsid w:val="006915FA"/>
    <w:rsid w:val="006D3316"/>
    <w:rsid w:val="006E11CC"/>
    <w:rsid w:val="006E68F2"/>
    <w:rsid w:val="006F271B"/>
    <w:rsid w:val="006F65B5"/>
    <w:rsid w:val="006F6D7C"/>
    <w:rsid w:val="0072462A"/>
    <w:rsid w:val="00727E81"/>
    <w:rsid w:val="0073649A"/>
    <w:rsid w:val="00737D50"/>
    <w:rsid w:val="00760524"/>
    <w:rsid w:val="00767F81"/>
    <w:rsid w:val="00771F80"/>
    <w:rsid w:val="00784334"/>
    <w:rsid w:val="007863CC"/>
    <w:rsid w:val="00794AD1"/>
    <w:rsid w:val="007A2CF0"/>
    <w:rsid w:val="007A6B56"/>
    <w:rsid w:val="007B6522"/>
    <w:rsid w:val="007B7FC6"/>
    <w:rsid w:val="007C354C"/>
    <w:rsid w:val="007E1C7E"/>
    <w:rsid w:val="007F221B"/>
    <w:rsid w:val="007F6343"/>
    <w:rsid w:val="00815C8F"/>
    <w:rsid w:val="008165EE"/>
    <w:rsid w:val="00821C7A"/>
    <w:rsid w:val="00824472"/>
    <w:rsid w:val="008321EA"/>
    <w:rsid w:val="008430CC"/>
    <w:rsid w:val="00883DEC"/>
    <w:rsid w:val="008A086D"/>
    <w:rsid w:val="008B02E3"/>
    <w:rsid w:val="008B2BD0"/>
    <w:rsid w:val="008C17E5"/>
    <w:rsid w:val="008D18C2"/>
    <w:rsid w:val="008D1ACF"/>
    <w:rsid w:val="008D3DC1"/>
    <w:rsid w:val="008D4CCF"/>
    <w:rsid w:val="008D74C4"/>
    <w:rsid w:val="00910F46"/>
    <w:rsid w:val="00913B67"/>
    <w:rsid w:val="00914B7B"/>
    <w:rsid w:val="00930AED"/>
    <w:rsid w:val="00951162"/>
    <w:rsid w:val="009653DD"/>
    <w:rsid w:val="00970969"/>
    <w:rsid w:val="009B382F"/>
    <w:rsid w:val="009F462E"/>
    <w:rsid w:val="00A13309"/>
    <w:rsid w:val="00A31814"/>
    <w:rsid w:val="00A351A9"/>
    <w:rsid w:val="00A35C1B"/>
    <w:rsid w:val="00A55BBE"/>
    <w:rsid w:val="00A706D8"/>
    <w:rsid w:val="00A8066E"/>
    <w:rsid w:val="00A81A96"/>
    <w:rsid w:val="00AA4354"/>
    <w:rsid w:val="00AA666E"/>
    <w:rsid w:val="00AD1939"/>
    <w:rsid w:val="00AE0805"/>
    <w:rsid w:val="00B222A5"/>
    <w:rsid w:val="00B226C5"/>
    <w:rsid w:val="00B53909"/>
    <w:rsid w:val="00B80483"/>
    <w:rsid w:val="00BA4CDE"/>
    <w:rsid w:val="00BC0CA2"/>
    <w:rsid w:val="00BC4BD2"/>
    <w:rsid w:val="00BD1393"/>
    <w:rsid w:val="00BE13E9"/>
    <w:rsid w:val="00BE43E8"/>
    <w:rsid w:val="00BE55EC"/>
    <w:rsid w:val="00BE7505"/>
    <w:rsid w:val="00BE7668"/>
    <w:rsid w:val="00C0498F"/>
    <w:rsid w:val="00C23402"/>
    <w:rsid w:val="00C23C97"/>
    <w:rsid w:val="00C250BB"/>
    <w:rsid w:val="00C3414F"/>
    <w:rsid w:val="00C37585"/>
    <w:rsid w:val="00C40162"/>
    <w:rsid w:val="00C62888"/>
    <w:rsid w:val="00C77451"/>
    <w:rsid w:val="00C84266"/>
    <w:rsid w:val="00CA5C76"/>
    <w:rsid w:val="00CB5865"/>
    <w:rsid w:val="00CC0571"/>
    <w:rsid w:val="00CE19F3"/>
    <w:rsid w:val="00CE6E1D"/>
    <w:rsid w:val="00D00A74"/>
    <w:rsid w:val="00D0432C"/>
    <w:rsid w:val="00D101C7"/>
    <w:rsid w:val="00D218B2"/>
    <w:rsid w:val="00D228AC"/>
    <w:rsid w:val="00D271DE"/>
    <w:rsid w:val="00D36B5E"/>
    <w:rsid w:val="00D71AFD"/>
    <w:rsid w:val="00D87C03"/>
    <w:rsid w:val="00D93003"/>
    <w:rsid w:val="00D938B3"/>
    <w:rsid w:val="00DA384A"/>
    <w:rsid w:val="00DA52F6"/>
    <w:rsid w:val="00DC6059"/>
    <w:rsid w:val="00DC6D26"/>
    <w:rsid w:val="00DD0BD7"/>
    <w:rsid w:val="00DF7869"/>
    <w:rsid w:val="00E040F6"/>
    <w:rsid w:val="00E21AEA"/>
    <w:rsid w:val="00E240DE"/>
    <w:rsid w:val="00E374F7"/>
    <w:rsid w:val="00E5511F"/>
    <w:rsid w:val="00E557F5"/>
    <w:rsid w:val="00E5631E"/>
    <w:rsid w:val="00E567CA"/>
    <w:rsid w:val="00E56942"/>
    <w:rsid w:val="00E65980"/>
    <w:rsid w:val="00E849E6"/>
    <w:rsid w:val="00E8790C"/>
    <w:rsid w:val="00E87D39"/>
    <w:rsid w:val="00EA72F1"/>
    <w:rsid w:val="00EA762B"/>
    <w:rsid w:val="00ED708D"/>
    <w:rsid w:val="00ED7BE1"/>
    <w:rsid w:val="00EF750C"/>
    <w:rsid w:val="00F12B2E"/>
    <w:rsid w:val="00F16090"/>
    <w:rsid w:val="00F43CCA"/>
    <w:rsid w:val="00F91C48"/>
    <w:rsid w:val="00F95F12"/>
    <w:rsid w:val="00FB4051"/>
    <w:rsid w:val="00FC5AD5"/>
    <w:rsid w:val="00FD0F6D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54CF16-3096-461F-A64F-DD288B8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886D-7DC8-4862-94AD-EC6A1061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7</cp:revision>
  <cp:lastPrinted>2012-12-27T08:06:00Z</cp:lastPrinted>
  <dcterms:created xsi:type="dcterms:W3CDTF">2019-09-27T12:03:00Z</dcterms:created>
  <dcterms:modified xsi:type="dcterms:W3CDTF">2019-09-27T12:49:00Z</dcterms:modified>
</cp:coreProperties>
</file>